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A05" w:rsidRPr="00387A05" w:rsidRDefault="00387A05" w:rsidP="00387A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ДПТНЗ «Роменське ВПУ» відбулося відкриття навчально-практичного центру</w:t>
      </w:r>
      <w:bookmarkStart w:id="0" w:name="_GoBack"/>
      <w:bookmarkEnd w:id="0"/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11 травня 2017 року на базі Державного професійно-технічного навчального закладу «Роменське вище професійне училище» відбулося відкриття навчально-практичного центру із підготовки монтажників санітарно-технічних систем і устаткування.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Так, у 2016 році, в зв’язку з визначенням Урядом України трьох гостродефіцитних професій на ринку праці, одна з яких - «Монтажник санітарно-технічних систем і устаткування», ДПТНЗ «Роменське ВПУ» виборов право на створення навчально-практичного центру (НПЦ) за даним напрямком.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Центр забезпечуватиме якісну підготовку кваліфікованих робітничих кадрів за сучасними технологіями, здійснюватиме перепідготовку та підвищення кваліфікації робітників будівельної галузі, комунального господарства та інженерно-педагогічних працівників ПТНЗ за новітніми технологіями монтажу санітарно-технічного обладнання і устаткування із застосуванням сучасних сантехнічних матеріалів, обладнання та інструментів. Підготовка робітників буде вестися на базі повної загальної середньої освіти (11 кл.), в майбутньому планується і на основі базової загальної середньої освіти (9 кл.). Після закінчення навчання випускник зможе здійснювати монтаж та ремонт систем водопостачання, каналізації, опалення та газопостачання.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На офіційному відкритті були присутні поважні гості: </w:t>
      </w:r>
      <w:proofErr w:type="spellStart"/>
      <w:r w:rsidRPr="00387A05">
        <w:rPr>
          <w:rFonts w:ascii="Times New Roman" w:hAnsi="Times New Roman" w:cs="Times New Roman"/>
          <w:sz w:val="28"/>
          <w:szCs w:val="28"/>
          <w:lang w:val="uk-UA"/>
        </w:rPr>
        <w:t>Паржницький</w:t>
      </w:r>
      <w:proofErr w:type="spellEnd"/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 Віктор Володимирович – заступник начальника відділу Інституту модернізації змісту освіти Міністерства освіти і науки України; заступник голови Сумської обласної ради – Головко Тетяна Іванівна; т. в. о. директора Департаменту освіти і науки Сумської обласної державної адміністрації - Попова Олена Іванівна; Роменський міський голова – </w:t>
      </w:r>
      <w:proofErr w:type="spellStart"/>
      <w:r w:rsidRPr="00387A05">
        <w:rPr>
          <w:rFonts w:ascii="Times New Roman" w:hAnsi="Times New Roman" w:cs="Times New Roman"/>
          <w:sz w:val="28"/>
          <w:szCs w:val="28"/>
          <w:lang w:val="uk-UA"/>
        </w:rPr>
        <w:t>Салатун</w:t>
      </w:r>
      <w:proofErr w:type="spellEnd"/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 Сергій Андрійович; заступник міського голови - </w:t>
      </w:r>
      <w:proofErr w:type="spellStart"/>
      <w:r w:rsidRPr="00387A05">
        <w:rPr>
          <w:rFonts w:ascii="Times New Roman" w:hAnsi="Times New Roman" w:cs="Times New Roman"/>
          <w:sz w:val="28"/>
          <w:szCs w:val="28"/>
          <w:lang w:val="uk-UA"/>
        </w:rPr>
        <w:t>Тетірко</w:t>
      </w:r>
      <w:proofErr w:type="spellEnd"/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 Ігор Володимирович; перший заступник голови Роменської районної державної адміністрації – </w:t>
      </w:r>
      <w:proofErr w:type="spellStart"/>
      <w:r w:rsidRPr="00387A05">
        <w:rPr>
          <w:rFonts w:ascii="Times New Roman" w:hAnsi="Times New Roman" w:cs="Times New Roman"/>
          <w:sz w:val="28"/>
          <w:szCs w:val="28"/>
          <w:lang w:val="uk-UA"/>
        </w:rPr>
        <w:t>Татарінов</w:t>
      </w:r>
      <w:proofErr w:type="spellEnd"/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 Миколайович; соціальні партнери, роботодавці.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F6DB714" wp14:editId="4F153CCD">
            <wp:extent cx="4286250" cy="3000375"/>
            <wp:effectExtent l="0" t="0" r="0" b="9525"/>
            <wp:docPr id="27" name="Рисунок 27" descr="Фото 1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 1. 15.05.20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для відкриття навчально-практичного центру зібралися поважні гості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За участі гостей та керівника Роменського ВПУ Павла </w:t>
      </w:r>
      <w:proofErr w:type="spellStart"/>
      <w:r w:rsidRPr="00387A05">
        <w:rPr>
          <w:rFonts w:ascii="Times New Roman" w:hAnsi="Times New Roman" w:cs="Times New Roman"/>
          <w:sz w:val="28"/>
          <w:szCs w:val="28"/>
          <w:lang w:val="uk-UA"/>
        </w:rPr>
        <w:t>Помарана</w:t>
      </w:r>
      <w:proofErr w:type="spellEnd"/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 було урочисто перерізано символічну стрічку.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CCA69B3" wp14:editId="7C45E113">
            <wp:extent cx="3000375" cy="4286250"/>
            <wp:effectExtent l="0" t="0" r="9525" b="0"/>
            <wp:docPr id="26" name="Рисунок 26" descr="Фото 3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Фото 3. 15.05.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 фото: міський голова Сергій </w:t>
      </w:r>
      <w:proofErr w:type="spellStart"/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Салатун</w:t>
      </w:r>
      <w:proofErr w:type="spellEnd"/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та директор ДПТНЗ "Роменське ВПУ" Павло Помаран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FD88938" wp14:editId="5114F1CC">
            <wp:extent cx="3000375" cy="4286250"/>
            <wp:effectExtent l="0" t="0" r="9525" b="0"/>
            <wp:docPr id="25" name="Рисунок 25" descr="Фото 4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 4. 15.05.20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заступник голови Сумської обласної ради Тетяна Головко та директор ДПТНЗ "Роменське ВПУ" Павло Помаран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B8D11C0" wp14:editId="5DEEC924">
            <wp:extent cx="3000375" cy="4286250"/>
            <wp:effectExtent l="0" t="0" r="9525" b="0"/>
            <wp:docPr id="24" name="Рисунок 24" descr="Фото 5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 5. 15.05.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 фото: заступник начальника відділу Інституту модернізації змісту освіти Міністерства освіти і науки України Віктор </w:t>
      </w:r>
      <w:proofErr w:type="spellStart"/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Паржницький</w:t>
      </w:r>
      <w:proofErr w:type="spellEnd"/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та директор ДПТНЗ "Роменське ВПУ" Павло Помаран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CA7547A" wp14:editId="2A60A377">
            <wp:extent cx="3000375" cy="4286250"/>
            <wp:effectExtent l="0" t="0" r="9525" b="0"/>
            <wp:docPr id="23" name="Рисунок 23" descr="Фото 6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Фото 6. 15.05.2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 фото: заступник начальника відділу Інституту модернізації змісту освіти Міністерства освіти і науки України Віктор </w:t>
      </w:r>
      <w:proofErr w:type="spellStart"/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Паржницький</w:t>
      </w:r>
      <w:proofErr w:type="spellEnd"/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, т. в. о. директора Департаменту освіти і науки Сумської обласної державної адміністрації - Олена Попова та директор ДПТНЗ "Роменське ВПУ" Павло Помаран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Запрошені оглянули створений навчально-практичний центр. Майстри виробничого навчання продемонстрували роботу сучасного обладнання.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86BC939" wp14:editId="3A136401">
            <wp:extent cx="4286250" cy="3000375"/>
            <wp:effectExtent l="0" t="0" r="0" b="9525"/>
            <wp:docPr id="22" name="Рисунок 22" descr="Фото 7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Фото 7. 15.05.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4F03B1B" wp14:editId="5F182BE3">
            <wp:extent cx="4286250" cy="3000375"/>
            <wp:effectExtent l="0" t="0" r="0" b="9525"/>
            <wp:docPr id="21" name="Рисунок 21" descr="Фото 11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ото 11. 15.05.2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запрошені оглянули новостворений центр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До присутніх звернувся директор ДПТНЗ «Роменське ВПУ», який розповів про створення центру та проведення будівельних робіт, подякувавши всім, хто причетний до реалізації даного проекту. А це і обласна, міська та районна влада, постійні соціальні партнери, педагогічний колектив Роменського ВПУ. В свою чергу, гості та запрошені висловили впевненість в тому, що навчально-практичний центр, який відкрився на базі училища, зможе виконати свої головні завдання та функції, адже на сьогодні на ринку праці гостро стоїть проблема підготовки висококваліфікованих робітників даної професії.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3D587C55" wp14:editId="06A68CB1">
            <wp:extent cx="3000375" cy="4286250"/>
            <wp:effectExtent l="0" t="0" r="9525" b="0"/>
            <wp:docPr id="20" name="Рисунок 20" descr="Фото 9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Фото 9. 15.05.20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подякував усім, хто брав активну участь у створенні НПЦ директор ДПТНЗ "Роменське ВПУ" Павло Помаран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E70248A" wp14:editId="6F368B7C">
            <wp:extent cx="4286250" cy="3000375"/>
            <wp:effectExtent l="0" t="0" r="0" b="9525"/>
            <wp:docPr id="19" name="Рисунок 19" descr="Фото 10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Фото 10. 15.05.20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представники обласної, міської, районної влади та роботодавці зауважили, що даний центр надзвичайно необхідний в сучасних умовах розвитку ринку праці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A920D95" wp14:editId="701FD894">
            <wp:extent cx="4286250" cy="3000375"/>
            <wp:effectExtent l="0" t="0" r="0" b="9525"/>
            <wp:docPr id="18" name="Рисунок 18" descr="Фото 12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Фото 12. 15.05.2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0C4A299" wp14:editId="629E92BC">
            <wp:extent cx="4286250" cy="3000375"/>
            <wp:effectExtent l="0" t="0" r="0" b="9525"/>
            <wp:docPr id="17" name="Рисунок 17" descr="Фото 13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Фото 13. 15.05.20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78701740" wp14:editId="7F38F419">
            <wp:extent cx="4286250" cy="3000375"/>
            <wp:effectExtent l="0" t="0" r="0" b="9525"/>
            <wp:docPr id="16" name="Рисунок 16" descr="Фото 14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Фото 14. 15.05.20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6F95B0B" wp14:editId="6726877D">
            <wp:extent cx="4286250" cy="3000375"/>
            <wp:effectExtent l="0" t="0" r="0" b="9525"/>
            <wp:docPr id="15" name="Рисунок 15" descr="Фото 15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Фото 15. 15.05.20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C28C616" wp14:editId="5344279D">
            <wp:extent cx="4286250" cy="3000375"/>
            <wp:effectExtent l="0" t="0" r="0" b="9525"/>
            <wp:docPr id="14" name="Рисунок 14" descr="Фото 16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Фото 16. 15.05.20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8B081E8" wp14:editId="26749340">
            <wp:extent cx="4286250" cy="3000375"/>
            <wp:effectExtent l="0" t="0" r="0" b="9525"/>
            <wp:docPr id="13" name="Рисунок 13" descr="Фото 17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Фото 17. 15.05.20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141BC5D" wp14:editId="31E42BE1">
            <wp:extent cx="4286250" cy="3000375"/>
            <wp:effectExtent l="0" t="0" r="0" b="9525"/>
            <wp:docPr id="12" name="Рисунок 12" descr="Фото 18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Фото 18. 15.05.20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9742664" wp14:editId="17F18107">
            <wp:extent cx="4286250" cy="3000375"/>
            <wp:effectExtent l="0" t="0" r="0" b="9525"/>
            <wp:docPr id="11" name="Рисунок 11" descr="Фото 19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Фото 19. 15.05.20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6EFB3F3" wp14:editId="54D732EA">
            <wp:extent cx="4286250" cy="3000375"/>
            <wp:effectExtent l="0" t="0" r="0" b="9525"/>
            <wp:docPr id="10" name="Рисунок 10" descr="Фото 20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ото 20. 15.05.20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EC91957" wp14:editId="63DE12BE">
            <wp:extent cx="4286250" cy="3000375"/>
            <wp:effectExtent l="0" t="0" r="0" b="9525"/>
            <wp:docPr id="9" name="Рисунок 9" descr="Фото 21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Фото 21. 15.05.20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майстри виробничого навчання Роменського ВПУ продемонстрували присутнім роботу нового сучасного обладнання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У ході створення навчально-практичного центру з підготовки монтажників санітарно-технічних систем і устаткування на базі ДПТНЗ «Роменське ВПУ» було придбано обладнання довготривалого використання за кошти державного бюджету в сумі 271 200 грн., інструментів і матеріалів на суму 357 300 грн. Для реконструкції навчальної майстерні, навчального кабінету, інструментальної комори, кімнати майстрів в/н та підсобних приміщень за період з грудня 2016 року по квітень 2017 року залучено і освоєно коштів на суму 371 000 грн., в тому числі за кошти бюджетів: м. Ромен - 140 000 грн., </w:t>
      </w: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Роменського району - 65 000 грн., Сумської області - 93 000 грн., роботодавців - 50 000 грн., спецфонду навчального закладу - 23 000 грн.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981F1B1" wp14:editId="6921F801">
            <wp:extent cx="4286250" cy="3000375"/>
            <wp:effectExtent l="0" t="0" r="0" b="9525"/>
            <wp:docPr id="8" name="Рисунок 8" descr="Фото 22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Фото 22. 15.05.20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7341CFF" wp14:editId="05494C4A">
            <wp:extent cx="4286250" cy="3000375"/>
            <wp:effectExtent l="0" t="0" r="0" b="9525"/>
            <wp:docPr id="7" name="Рисунок 7" descr="Фото 23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Фото 23. 15.05.20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8006AB4" wp14:editId="730A6197">
            <wp:extent cx="4286250" cy="3000375"/>
            <wp:effectExtent l="0" t="0" r="0" b="9525"/>
            <wp:docPr id="6" name="Рисунок 6" descr="Фото 24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Фото 24. 15.05.20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04ED4C4" wp14:editId="1B45473C">
            <wp:extent cx="4286250" cy="3000375"/>
            <wp:effectExtent l="0" t="0" r="0" b="9525"/>
            <wp:docPr id="5" name="Рисунок 5" descr="Фото 25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Фото 25. 15.05.20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BCA8F27" wp14:editId="34E2BA83">
            <wp:extent cx="4286250" cy="3000375"/>
            <wp:effectExtent l="0" t="0" r="0" b="9525"/>
            <wp:docPr id="4" name="Рисунок 4" descr="Фото 26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Фото 26. 15.05.20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91A0A47" wp14:editId="77094C10">
            <wp:extent cx="4286250" cy="3000375"/>
            <wp:effectExtent l="0" t="0" r="0" b="9525"/>
            <wp:docPr id="3" name="Рисунок 3" descr="Фото 27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Фото 27. 15.05.20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3AB7EED5" wp14:editId="3D52464F">
            <wp:extent cx="4286250" cy="3000375"/>
            <wp:effectExtent l="0" t="0" r="0" b="9525"/>
            <wp:docPr id="2" name="Рисунок 2" descr="Фото 28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Фото 28. 15.05.20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86011E1" wp14:editId="389A9BA9">
            <wp:extent cx="4286250" cy="3000375"/>
            <wp:effectExtent l="0" t="0" r="0" b="9525"/>
            <wp:docPr id="1" name="Рисунок 1" descr="Фото 29. 15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Фото 29. 15.05.20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нове обладнання та інструменти, навчальні модулі, що будуть використовуватися в процесі навчання</w:t>
      </w:r>
    </w:p>
    <w:p w:rsidR="00387A05" w:rsidRPr="00387A05" w:rsidRDefault="00387A05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A05">
        <w:rPr>
          <w:rFonts w:ascii="Times New Roman" w:hAnsi="Times New Roman" w:cs="Times New Roman"/>
          <w:sz w:val="28"/>
          <w:szCs w:val="28"/>
          <w:lang w:val="uk-UA"/>
        </w:rPr>
        <w:t xml:space="preserve">На даний час навчальний заклад має ліцензію на здійснення підготовки кваліфікованих робітників за інтегрованою професією «Монтажник санітарно-технічних систем і устаткування, електрогазозварник» та регіональне замовлення на 2017-2018 навчальний рік на первинну професійну підготовку з даної професії. Для забезпечення можливості здійснення різних видів підготовки з даної професії Роменським ВПУ підготовлено відповідні ліцензійні матеріали. Предмети професійної підготовки мають відповідну навчально-плануючу документацію та </w:t>
      </w:r>
      <w:r w:rsidRPr="00387A05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навчально-методичне забезпечення. Укладені договори на надання освітніх послуг у сфері професійно-технічної освіти для первинної підготовки 30 осіб з 24 підприємствами. При цьому, від підприємств та організацій міста надійшли листи з клопотанням про перепідготовку та підвищення кваліфікації за даною професією у кількості 15 осіб.</w:t>
      </w:r>
    </w:p>
    <w:p w:rsidR="00447EE9" w:rsidRPr="00387A05" w:rsidRDefault="00447EE9" w:rsidP="00387A0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47EE9" w:rsidRPr="00387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CDF"/>
    <w:rsid w:val="00387A05"/>
    <w:rsid w:val="00447EE9"/>
    <w:rsid w:val="0098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847</Words>
  <Characters>4834</Characters>
  <Application>Microsoft Office Word</Application>
  <DocSecurity>0</DocSecurity>
  <Lines>40</Lines>
  <Paragraphs>11</Paragraphs>
  <ScaleCrop>false</ScaleCrop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2020-05-02T08:34:00Z</dcterms:created>
  <dcterms:modified xsi:type="dcterms:W3CDTF">2020-05-02T08:34:00Z</dcterms:modified>
</cp:coreProperties>
</file>